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9C7" w:rsidRDefault="004B20B2" w:rsidP="001149C7">
      <w:pPr>
        <w:jc w:val="center"/>
      </w:pPr>
      <w:r w:rsidRPr="004B20B2">
        <w:rPr>
          <w:rFonts w:ascii="Arial Rounded MT Bold" w:hAnsi="Arial Rounded MT Bold"/>
          <w:noProof/>
        </w:rPr>
        <w:drawing>
          <wp:inline distT="0" distB="0" distL="0" distR="0">
            <wp:extent cx="2255842" cy="144117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ConcreteWashouts-LogoBW-WithPhoneNumber-Hi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1515" cy="1540628"/>
                    </a:xfrm>
                    <a:prstGeom prst="rect">
                      <a:avLst/>
                    </a:prstGeom>
                  </pic:spPr>
                </pic:pic>
              </a:graphicData>
            </a:graphic>
          </wp:inline>
        </w:drawing>
      </w:r>
    </w:p>
    <w:p w:rsidR="008B4EA5" w:rsidRDefault="008B4EA5" w:rsidP="001149C7">
      <w:pPr>
        <w:rPr>
          <w:b/>
          <w:sz w:val="30"/>
          <w:szCs w:val="30"/>
        </w:rPr>
      </w:pPr>
    </w:p>
    <w:p w:rsidR="00235C95" w:rsidRPr="008B4EA5" w:rsidRDefault="001149C7" w:rsidP="001149C7">
      <w:pPr>
        <w:rPr>
          <w:sz w:val="30"/>
          <w:szCs w:val="30"/>
        </w:rPr>
      </w:pPr>
      <w:r w:rsidRPr="008B4EA5">
        <w:rPr>
          <w:b/>
          <w:sz w:val="30"/>
          <w:szCs w:val="30"/>
        </w:rPr>
        <w:t>Pricing</w:t>
      </w:r>
    </w:p>
    <w:p w:rsidR="008B4EA5" w:rsidRPr="008B4EA5" w:rsidRDefault="00235C95" w:rsidP="008B4EA5">
      <w:pPr>
        <w:pStyle w:val="NoSpacing"/>
        <w:rPr>
          <w:b/>
          <w:sz w:val="26"/>
          <w:szCs w:val="26"/>
        </w:rPr>
      </w:pPr>
      <w:r w:rsidRPr="008B4EA5">
        <w:rPr>
          <w:b/>
          <w:sz w:val="26"/>
          <w:szCs w:val="26"/>
        </w:rPr>
        <w:t>Washout Contain</w:t>
      </w:r>
      <w:r w:rsidR="008B4EA5" w:rsidRPr="008B4EA5">
        <w:rPr>
          <w:b/>
          <w:sz w:val="26"/>
          <w:szCs w:val="26"/>
        </w:rPr>
        <w:t>er 8’x 10’x 12’’ 2.71 yards or 74</w:t>
      </w:r>
      <w:r w:rsidRPr="008B4EA5">
        <w:rPr>
          <w:b/>
          <w:sz w:val="26"/>
          <w:szCs w:val="26"/>
        </w:rPr>
        <w:t xml:space="preserve"> cubic feet</w:t>
      </w:r>
    </w:p>
    <w:p w:rsidR="008B4EA5" w:rsidRPr="008B4EA5" w:rsidRDefault="008B4EA5" w:rsidP="008B4EA5">
      <w:pPr>
        <w:pStyle w:val="NoSpacing"/>
        <w:rPr>
          <w:b/>
          <w:sz w:val="28"/>
          <w:szCs w:val="28"/>
        </w:rPr>
      </w:pPr>
      <w:r w:rsidRPr="008B4EA5">
        <w:rPr>
          <w:b/>
          <w:sz w:val="26"/>
          <w:szCs w:val="26"/>
        </w:rPr>
        <w:t xml:space="preserve">Washout Container 8’x6’x10” 1.48 yards or 40 </w:t>
      </w:r>
      <w:bookmarkStart w:id="0" w:name="_GoBack"/>
      <w:bookmarkEnd w:id="0"/>
      <w:r w:rsidRPr="008B4EA5">
        <w:rPr>
          <w:b/>
          <w:sz w:val="26"/>
          <w:szCs w:val="26"/>
        </w:rPr>
        <w:t>cubic feet</w:t>
      </w:r>
    </w:p>
    <w:p w:rsidR="008B4EA5" w:rsidRPr="001149C7" w:rsidRDefault="008B4EA5" w:rsidP="008B4EA5">
      <w:pPr>
        <w:pStyle w:val="NoSpacing"/>
      </w:pPr>
    </w:p>
    <w:p w:rsidR="00235C95" w:rsidRPr="001149C7" w:rsidRDefault="00235C95" w:rsidP="00235C95">
      <w:pPr>
        <w:pStyle w:val="ListParagraph"/>
        <w:numPr>
          <w:ilvl w:val="0"/>
          <w:numId w:val="1"/>
        </w:numPr>
        <w:rPr>
          <w:sz w:val="24"/>
          <w:szCs w:val="24"/>
        </w:rPr>
      </w:pPr>
      <w:r w:rsidRPr="001149C7">
        <w:rPr>
          <w:sz w:val="24"/>
          <w:szCs w:val="24"/>
        </w:rPr>
        <w:t>3 Week Container Lease</w:t>
      </w:r>
    </w:p>
    <w:p w:rsidR="00235C95" w:rsidRPr="001149C7" w:rsidRDefault="00235C95" w:rsidP="00235C95">
      <w:pPr>
        <w:pStyle w:val="ListParagraph"/>
        <w:numPr>
          <w:ilvl w:val="0"/>
          <w:numId w:val="1"/>
        </w:numPr>
        <w:rPr>
          <w:sz w:val="24"/>
          <w:szCs w:val="24"/>
        </w:rPr>
      </w:pPr>
      <w:r w:rsidRPr="001149C7">
        <w:rPr>
          <w:sz w:val="24"/>
          <w:szCs w:val="24"/>
        </w:rPr>
        <w:t>1 Week Container Lease</w:t>
      </w:r>
    </w:p>
    <w:p w:rsidR="00235C95" w:rsidRPr="001149C7" w:rsidRDefault="00235C95" w:rsidP="00235C95">
      <w:pPr>
        <w:pStyle w:val="ListParagraph"/>
        <w:numPr>
          <w:ilvl w:val="0"/>
          <w:numId w:val="1"/>
        </w:numPr>
        <w:rPr>
          <w:sz w:val="24"/>
          <w:szCs w:val="24"/>
        </w:rPr>
      </w:pPr>
      <w:r w:rsidRPr="001149C7">
        <w:rPr>
          <w:sz w:val="24"/>
          <w:szCs w:val="24"/>
        </w:rPr>
        <w:t>1 Day Container Lease</w:t>
      </w:r>
    </w:p>
    <w:p w:rsidR="00235C95" w:rsidRPr="001149C7" w:rsidRDefault="00235C95" w:rsidP="00235C95">
      <w:pPr>
        <w:pStyle w:val="ListParagraph"/>
        <w:numPr>
          <w:ilvl w:val="0"/>
          <w:numId w:val="1"/>
        </w:numPr>
        <w:rPr>
          <w:sz w:val="24"/>
          <w:szCs w:val="24"/>
        </w:rPr>
      </w:pPr>
      <w:r w:rsidRPr="001149C7">
        <w:rPr>
          <w:sz w:val="24"/>
          <w:szCs w:val="24"/>
        </w:rPr>
        <w:t>Charge for excessive water pumping</w:t>
      </w:r>
    </w:p>
    <w:p w:rsidR="001149C7" w:rsidRPr="001149C7" w:rsidRDefault="00235C95" w:rsidP="001149C7">
      <w:pPr>
        <w:pStyle w:val="ListParagraph"/>
        <w:numPr>
          <w:ilvl w:val="0"/>
          <w:numId w:val="1"/>
        </w:numPr>
        <w:rPr>
          <w:sz w:val="24"/>
          <w:szCs w:val="24"/>
        </w:rPr>
      </w:pPr>
      <w:r w:rsidRPr="001149C7">
        <w:rPr>
          <w:sz w:val="24"/>
          <w:szCs w:val="24"/>
        </w:rPr>
        <w:t>Charge for overfilled washout container</w:t>
      </w:r>
      <w:r>
        <w:t xml:space="preserve">     </w:t>
      </w:r>
    </w:p>
    <w:p w:rsidR="00174943" w:rsidRPr="008B4EA5" w:rsidRDefault="001149C7" w:rsidP="001149C7">
      <w:pPr>
        <w:rPr>
          <w:sz w:val="30"/>
          <w:szCs w:val="30"/>
        </w:rPr>
      </w:pPr>
      <w:r>
        <w:rPr>
          <w:sz w:val="40"/>
          <w:szCs w:val="40"/>
        </w:rPr>
        <w:t xml:space="preserve"> </w:t>
      </w:r>
      <w:r w:rsidR="00235C95" w:rsidRPr="008B4EA5">
        <w:rPr>
          <w:b/>
          <w:sz w:val="30"/>
          <w:szCs w:val="30"/>
        </w:rPr>
        <w:t>Lease Agreement</w:t>
      </w:r>
    </w:p>
    <w:p w:rsidR="00271295" w:rsidRPr="001149C7" w:rsidRDefault="00174943" w:rsidP="00271295">
      <w:pPr>
        <w:pStyle w:val="ListParagraph"/>
        <w:numPr>
          <w:ilvl w:val="0"/>
          <w:numId w:val="7"/>
        </w:numPr>
        <w:rPr>
          <w:sz w:val="24"/>
          <w:szCs w:val="24"/>
        </w:rPr>
      </w:pPr>
      <w:r w:rsidRPr="001149C7">
        <w:rPr>
          <w:sz w:val="24"/>
          <w:szCs w:val="24"/>
        </w:rPr>
        <w:t>3 week, 1 week, 1 day leases include drop off, water pumping, picking up of container and dumping at a concrete recycling plant and delivery of a new container if necessary. If the container is full before the lease is up a new container will be dropped off and a new lease will begin again</w:t>
      </w:r>
      <w:r w:rsidR="00271295" w:rsidRPr="001149C7">
        <w:rPr>
          <w:sz w:val="24"/>
          <w:szCs w:val="24"/>
        </w:rPr>
        <w:t xml:space="preserve"> and you will be recharged.</w:t>
      </w:r>
    </w:p>
    <w:p w:rsidR="00271295" w:rsidRPr="001149C7" w:rsidRDefault="00271295" w:rsidP="00271295">
      <w:pPr>
        <w:pStyle w:val="ListParagraph"/>
        <w:numPr>
          <w:ilvl w:val="0"/>
          <w:numId w:val="7"/>
        </w:numPr>
        <w:rPr>
          <w:sz w:val="24"/>
          <w:szCs w:val="24"/>
        </w:rPr>
      </w:pPr>
      <w:r w:rsidRPr="001149C7">
        <w:rPr>
          <w:sz w:val="24"/>
          <w:szCs w:val="24"/>
        </w:rPr>
        <w:t>The concrete container you are leasing is the property of KC CONCRETE WASHOUT LLC. And does not constitute a sale.</w:t>
      </w:r>
    </w:p>
    <w:p w:rsidR="00271295" w:rsidRPr="001149C7" w:rsidRDefault="00271295" w:rsidP="00271295">
      <w:pPr>
        <w:pStyle w:val="ListParagraph"/>
        <w:numPr>
          <w:ilvl w:val="0"/>
          <w:numId w:val="7"/>
        </w:numPr>
        <w:rPr>
          <w:sz w:val="24"/>
          <w:szCs w:val="24"/>
        </w:rPr>
      </w:pPr>
      <w:r w:rsidRPr="001149C7">
        <w:rPr>
          <w:sz w:val="24"/>
          <w:szCs w:val="24"/>
        </w:rPr>
        <w:t>The lessee must not be over fill the container.</w:t>
      </w:r>
    </w:p>
    <w:p w:rsidR="00271295" w:rsidRPr="001149C7" w:rsidRDefault="00271295" w:rsidP="00271295">
      <w:pPr>
        <w:pStyle w:val="ListParagraph"/>
        <w:numPr>
          <w:ilvl w:val="0"/>
          <w:numId w:val="7"/>
        </w:numPr>
        <w:rPr>
          <w:sz w:val="24"/>
          <w:szCs w:val="24"/>
        </w:rPr>
      </w:pPr>
      <w:r w:rsidRPr="001149C7">
        <w:rPr>
          <w:sz w:val="24"/>
          <w:szCs w:val="24"/>
        </w:rPr>
        <w:t xml:space="preserve">The </w:t>
      </w:r>
      <w:r w:rsidR="001149C7" w:rsidRPr="001149C7">
        <w:rPr>
          <w:sz w:val="24"/>
          <w:szCs w:val="24"/>
        </w:rPr>
        <w:t>lessee</w:t>
      </w:r>
      <w:r w:rsidRPr="001149C7">
        <w:rPr>
          <w:sz w:val="24"/>
          <w:szCs w:val="24"/>
        </w:rPr>
        <w:t xml:space="preserve"> must provide a solid level area for the container to sit on.  Must have stone or a similar material leading up to the container.</w:t>
      </w:r>
    </w:p>
    <w:p w:rsidR="00271295" w:rsidRPr="001149C7" w:rsidRDefault="001149C7" w:rsidP="00271295">
      <w:pPr>
        <w:pStyle w:val="ListParagraph"/>
        <w:numPr>
          <w:ilvl w:val="0"/>
          <w:numId w:val="7"/>
        </w:numPr>
        <w:rPr>
          <w:sz w:val="24"/>
          <w:szCs w:val="24"/>
        </w:rPr>
      </w:pPr>
      <w:r>
        <w:rPr>
          <w:sz w:val="24"/>
          <w:szCs w:val="24"/>
        </w:rPr>
        <w:t xml:space="preserve">ONLY KC CONCRETE WASHOUT </w:t>
      </w:r>
      <w:r w:rsidR="00271295" w:rsidRPr="001149C7">
        <w:rPr>
          <w:sz w:val="24"/>
          <w:szCs w:val="24"/>
        </w:rPr>
        <w:t>can move or relocate the container.  Any damage done by the lessee or his agents trying to move or relocate the container will be the lessee responsibility.</w:t>
      </w:r>
    </w:p>
    <w:p w:rsidR="00271295" w:rsidRPr="001149C7" w:rsidRDefault="00271295" w:rsidP="00271295">
      <w:pPr>
        <w:pStyle w:val="ListParagraph"/>
        <w:numPr>
          <w:ilvl w:val="0"/>
          <w:numId w:val="7"/>
        </w:numPr>
        <w:rPr>
          <w:sz w:val="24"/>
          <w:szCs w:val="24"/>
        </w:rPr>
      </w:pPr>
      <w:r w:rsidRPr="001149C7">
        <w:rPr>
          <w:sz w:val="24"/>
          <w:szCs w:val="24"/>
        </w:rPr>
        <w:t>It is the responsibility of the lessee to contact us 48 hours before pick up of the container.  Same day pick up will be an extra charge.</w:t>
      </w:r>
    </w:p>
    <w:p w:rsidR="00271295" w:rsidRPr="001149C7" w:rsidRDefault="00271295" w:rsidP="00271295">
      <w:pPr>
        <w:pStyle w:val="ListParagraph"/>
        <w:numPr>
          <w:ilvl w:val="0"/>
          <w:numId w:val="7"/>
        </w:numPr>
        <w:rPr>
          <w:sz w:val="24"/>
          <w:szCs w:val="24"/>
        </w:rPr>
      </w:pPr>
      <w:r w:rsidRPr="001149C7">
        <w:rPr>
          <w:sz w:val="24"/>
          <w:szCs w:val="24"/>
        </w:rPr>
        <w:t xml:space="preserve">The container must be accessible at all times.  Any delay’s dropping off or pricking up will result in an extra charge of $65.00 an hour.  </w:t>
      </w:r>
    </w:p>
    <w:p w:rsidR="00271295" w:rsidRPr="001149C7" w:rsidRDefault="00271295" w:rsidP="00271295">
      <w:pPr>
        <w:pStyle w:val="ListParagraph"/>
        <w:numPr>
          <w:ilvl w:val="0"/>
          <w:numId w:val="7"/>
        </w:numPr>
        <w:rPr>
          <w:sz w:val="24"/>
          <w:szCs w:val="24"/>
        </w:rPr>
      </w:pPr>
      <w:r w:rsidRPr="001149C7">
        <w:rPr>
          <w:sz w:val="24"/>
          <w:szCs w:val="24"/>
        </w:rPr>
        <w:t>ONLY WET CONCRETE can be placed into the container.  If hard concrete, trash, or other materials are placed into the container damaging the interior the lessee will be responsible for repairs.</w:t>
      </w:r>
    </w:p>
    <w:p w:rsidR="00271295" w:rsidRDefault="00271295" w:rsidP="00271295">
      <w:pPr>
        <w:pStyle w:val="ListParagraph"/>
        <w:numPr>
          <w:ilvl w:val="0"/>
          <w:numId w:val="7"/>
        </w:numPr>
        <w:rPr>
          <w:sz w:val="24"/>
          <w:szCs w:val="24"/>
        </w:rPr>
      </w:pPr>
      <w:r w:rsidRPr="001149C7">
        <w:rPr>
          <w:sz w:val="24"/>
          <w:szCs w:val="24"/>
        </w:rPr>
        <w:t xml:space="preserve">KC Concrete Washout is not responsible for any concrete or other material outside or around the container. </w:t>
      </w:r>
    </w:p>
    <w:p w:rsidR="001149C7" w:rsidRDefault="001149C7" w:rsidP="001149C7">
      <w:pPr>
        <w:rPr>
          <w:sz w:val="24"/>
          <w:szCs w:val="24"/>
        </w:rPr>
      </w:pPr>
    </w:p>
    <w:p w:rsidR="00235C95" w:rsidRDefault="001149C7" w:rsidP="0076631F">
      <w:pPr>
        <w:sectPr w:rsidR="00235C95" w:rsidSect="00235C95">
          <w:pgSz w:w="12240" w:h="15840"/>
          <w:pgMar w:top="720" w:right="720" w:bottom="720" w:left="720" w:header="720" w:footer="720" w:gutter="0"/>
          <w:cols w:space="720"/>
          <w:docGrid w:linePitch="360"/>
        </w:sectPr>
      </w:pPr>
      <w:r>
        <w:rPr>
          <w:sz w:val="24"/>
          <w:szCs w:val="24"/>
        </w:rPr>
        <w:t>Lessee Signature:</w:t>
      </w:r>
      <w:r w:rsidR="008B4EA5">
        <w:rPr>
          <w:sz w:val="24"/>
          <w:szCs w:val="24"/>
        </w:rPr>
        <w:t xml:space="preserve"> </w:t>
      </w:r>
      <w:r>
        <w:rPr>
          <w:sz w:val="24"/>
          <w:szCs w:val="24"/>
        </w:rPr>
        <w:t>__________</w:t>
      </w:r>
      <w:r w:rsidR="008B4EA5">
        <w:rPr>
          <w:sz w:val="24"/>
          <w:szCs w:val="24"/>
        </w:rPr>
        <w:t>______________________________</w:t>
      </w:r>
      <w:r w:rsidR="008B4EA5">
        <w:rPr>
          <w:sz w:val="24"/>
          <w:szCs w:val="24"/>
        </w:rPr>
        <w:tab/>
      </w:r>
      <w:r>
        <w:rPr>
          <w:sz w:val="24"/>
          <w:szCs w:val="24"/>
        </w:rPr>
        <w:t>Date:</w:t>
      </w:r>
      <w:r w:rsidR="008B4EA5">
        <w:rPr>
          <w:sz w:val="24"/>
          <w:szCs w:val="24"/>
        </w:rPr>
        <w:t xml:space="preserve"> </w:t>
      </w:r>
      <w:r>
        <w:rPr>
          <w:sz w:val="24"/>
          <w:szCs w:val="24"/>
        </w:rPr>
        <w:t>_________________________</w:t>
      </w:r>
    </w:p>
    <w:p w:rsidR="00CA05FE" w:rsidRPr="0076631F" w:rsidRDefault="00CA05FE" w:rsidP="0076631F">
      <w:pPr>
        <w:rPr>
          <w:sz w:val="28"/>
          <w:szCs w:val="28"/>
        </w:rPr>
      </w:pPr>
    </w:p>
    <w:sectPr w:rsidR="00CA05FE" w:rsidRPr="0076631F" w:rsidSect="00235C9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4131F"/>
    <w:multiLevelType w:val="hybridMultilevel"/>
    <w:tmpl w:val="5F34D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B4A83"/>
    <w:multiLevelType w:val="hybridMultilevel"/>
    <w:tmpl w:val="ED16ED12"/>
    <w:lvl w:ilvl="0" w:tplc="A0E6438E">
      <w:start w:val="1"/>
      <w:numFmt w:val="decimal"/>
      <w:lvlText w:val="%1."/>
      <w:lvlJc w:val="left"/>
      <w:pPr>
        <w:ind w:left="720" w:hanging="360"/>
      </w:pPr>
      <w:rPr>
        <w:rFonts w:hint="default"/>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4E5A7E"/>
    <w:multiLevelType w:val="hybridMultilevel"/>
    <w:tmpl w:val="A3FE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965A82"/>
    <w:multiLevelType w:val="hybridMultilevel"/>
    <w:tmpl w:val="1E029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044295"/>
    <w:multiLevelType w:val="hybridMultilevel"/>
    <w:tmpl w:val="FE78E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AA6BAA"/>
    <w:multiLevelType w:val="hybridMultilevel"/>
    <w:tmpl w:val="45704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5922C9"/>
    <w:multiLevelType w:val="hybridMultilevel"/>
    <w:tmpl w:val="16DA28A4"/>
    <w:lvl w:ilvl="0" w:tplc="63DA3334">
      <w:start w:val="1"/>
      <w:numFmt w:val="decimal"/>
      <w:lvlText w:val="%1."/>
      <w:lvlJc w:val="left"/>
      <w:pPr>
        <w:ind w:left="900" w:hanging="360"/>
      </w:pPr>
      <w:rPr>
        <w:rFonts w:hint="default"/>
        <w:sz w:val="3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0B2"/>
    <w:rsid w:val="0002456C"/>
    <w:rsid w:val="001149C7"/>
    <w:rsid w:val="00174943"/>
    <w:rsid w:val="00235C95"/>
    <w:rsid w:val="00271295"/>
    <w:rsid w:val="00375171"/>
    <w:rsid w:val="004B20B2"/>
    <w:rsid w:val="00667205"/>
    <w:rsid w:val="0076631F"/>
    <w:rsid w:val="007771FB"/>
    <w:rsid w:val="008B4EA5"/>
    <w:rsid w:val="009A19F4"/>
    <w:rsid w:val="00CA05FE"/>
    <w:rsid w:val="00F7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205"/>
    <w:pPr>
      <w:ind w:left="720"/>
      <w:contextualSpacing/>
    </w:pPr>
  </w:style>
  <w:style w:type="paragraph" w:styleId="BalloonText">
    <w:name w:val="Balloon Text"/>
    <w:basedOn w:val="Normal"/>
    <w:link w:val="BalloonTextChar"/>
    <w:uiPriority w:val="99"/>
    <w:semiHidden/>
    <w:unhideWhenUsed/>
    <w:rsid w:val="00024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56C"/>
    <w:rPr>
      <w:rFonts w:ascii="Segoe UI" w:hAnsi="Segoe UI" w:cs="Segoe UI"/>
      <w:sz w:val="18"/>
      <w:szCs w:val="18"/>
    </w:rPr>
  </w:style>
  <w:style w:type="paragraph" w:styleId="NoSpacing">
    <w:name w:val="No Spacing"/>
    <w:uiPriority w:val="1"/>
    <w:qFormat/>
    <w:rsid w:val="008B4E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205"/>
    <w:pPr>
      <w:ind w:left="720"/>
      <w:contextualSpacing/>
    </w:pPr>
  </w:style>
  <w:style w:type="paragraph" w:styleId="BalloonText">
    <w:name w:val="Balloon Text"/>
    <w:basedOn w:val="Normal"/>
    <w:link w:val="BalloonTextChar"/>
    <w:uiPriority w:val="99"/>
    <w:semiHidden/>
    <w:unhideWhenUsed/>
    <w:rsid w:val="00024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56C"/>
    <w:rPr>
      <w:rFonts w:ascii="Segoe UI" w:hAnsi="Segoe UI" w:cs="Segoe UI"/>
      <w:sz w:val="18"/>
      <w:szCs w:val="18"/>
    </w:rPr>
  </w:style>
  <w:style w:type="paragraph" w:styleId="NoSpacing">
    <w:name w:val="No Spacing"/>
    <w:uiPriority w:val="1"/>
    <w:qFormat/>
    <w:rsid w:val="008B4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2016-11-08T01:01:00Z</cp:lastPrinted>
  <dcterms:created xsi:type="dcterms:W3CDTF">2016-11-07T22:42:00Z</dcterms:created>
  <dcterms:modified xsi:type="dcterms:W3CDTF">2016-12-30T05:55:00Z</dcterms:modified>
</cp:coreProperties>
</file>